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F02" w:rsidRDefault="00D85B26">
      <w:pPr>
        <w:jc w:val="center"/>
        <w:rPr>
          <w:sz w:val="30"/>
          <w:szCs w:val="30"/>
        </w:rPr>
      </w:pPr>
      <w:r>
        <w:rPr>
          <w:rFonts w:hint="eastAsia"/>
          <w:sz w:val="30"/>
          <w:szCs w:val="30"/>
        </w:rPr>
        <w:t>上海交通大学“大学生创新实践计划”企业项目征集表</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9"/>
        <w:gridCol w:w="2080"/>
        <w:gridCol w:w="2078"/>
        <w:gridCol w:w="2069"/>
      </w:tblGrid>
      <w:tr w:rsidR="00765F02">
        <w:tc>
          <w:tcPr>
            <w:tcW w:w="2069" w:type="dxa"/>
            <w:shd w:val="clear" w:color="auto" w:fill="auto"/>
            <w:vAlign w:val="center"/>
          </w:tcPr>
          <w:p w:rsidR="00765F02" w:rsidRDefault="00D85B26">
            <w:r>
              <w:rPr>
                <w:rFonts w:hint="eastAsia"/>
              </w:rPr>
              <w:t>项目中文名称</w:t>
            </w:r>
          </w:p>
        </w:tc>
        <w:tc>
          <w:tcPr>
            <w:tcW w:w="6227" w:type="dxa"/>
            <w:gridSpan w:val="3"/>
            <w:shd w:val="clear" w:color="auto" w:fill="auto"/>
          </w:tcPr>
          <w:p w:rsidR="00765F02" w:rsidRDefault="00D85B26">
            <w:r>
              <w:rPr>
                <w:rFonts w:hint="eastAsia"/>
              </w:rPr>
              <w:t>PLCA</w:t>
            </w:r>
            <w:r>
              <w:rPr>
                <w:rFonts w:hint="eastAsia"/>
              </w:rPr>
              <w:t>现场总线互联技术研发</w:t>
            </w:r>
          </w:p>
        </w:tc>
      </w:tr>
      <w:tr w:rsidR="00765F02">
        <w:tc>
          <w:tcPr>
            <w:tcW w:w="2069" w:type="dxa"/>
            <w:shd w:val="clear" w:color="auto" w:fill="auto"/>
            <w:vAlign w:val="center"/>
          </w:tcPr>
          <w:p w:rsidR="00765F02" w:rsidRDefault="00D85B26">
            <w:r>
              <w:rPr>
                <w:rFonts w:hint="eastAsia"/>
              </w:rPr>
              <w:t>项目英文名称</w:t>
            </w:r>
          </w:p>
        </w:tc>
        <w:tc>
          <w:tcPr>
            <w:tcW w:w="6227" w:type="dxa"/>
            <w:gridSpan w:val="3"/>
            <w:shd w:val="clear" w:color="auto" w:fill="auto"/>
          </w:tcPr>
          <w:p w:rsidR="00765F02" w:rsidRDefault="00D85B26">
            <w:r>
              <w:rPr>
                <w:rFonts w:hint="eastAsia"/>
              </w:rPr>
              <w:t>Research on PLC fieldbus interconnection technology</w:t>
            </w:r>
          </w:p>
        </w:tc>
      </w:tr>
      <w:tr w:rsidR="00765F02">
        <w:tc>
          <w:tcPr>
            <w:tcW w:w="2069" w:type="dxa"/>
            <w:shd w:val="clear" w:color="auto" w:fill="auto"/>
            <w:vAlign w:val="center"/>
          </w:tcPr>
          <w:p w:rsidR="00765F02" w:rsidRDefault="00D85B26">
            <w:r>
              <w:rPr>
                <w:rFonts w:hint="eastAsia"/>
              </w:rPr>
              <w:t>申请人数</w:t>
            </w:r>
          </w:p>
        </w:tc>
        <w:tc>
          <w:tcPr>
            <w:tcW w:w="2080" w:type="dxa"/>
            <w:shd w:val="clear" w:color="auto" w:fill="auto"/>
          </w:tcPr>
          <w:p w:rsidR="00765F02" w:rsidRDefault="001705BD">
            <w:r>
              <w:rPr>
                <w:rFonts w:hint="eastAsia"/>
              </w:rPr>
              <w:t>2</w:t>
            </w:r>
            <w:r w:rsidR="00D85B26">
              <w:rPr>
                <w:rFonts w:hint="eastAsia"/>
              </w:rPr>
              <w:t>-</w:t>
            </w:r>
            <w:r>
              <w:rPr>
                <w:rFonts w:hint="eastAsia"/>
              </w:rPr>
              <w:t>3</w:t>
            </w:r>
            <w:r w:rsidR="00D85B26">
              <w:rPr>
                <w:rFonts w:hint="eastAsia"/>
              </w:rPr>
              <w:t>人</w:t>
            </w:r>
          </w:p>
        </w:tc>
        <w:tc>
          <w:tcPr>
            <w:tcW w:w="2078" w:type="dxa"/>
            <w:shd w:val="clear" w:color="auto" w:fill="auto"/>
          </w:tcPr>
          <w:p w:rsidR="00765F02" w:rsidRDefault="00D85B26">
            <w:r>
              <w:rPr>
                <w:rFonts w:hint="eastAsia"/>
              </w:rPr>
              <w:t>执行时间</w:t>
            </w:r>
          </w:p>
        </w:tc>
        <w:tc>
          <w:tcPr>
            <w:tcW w:w="2069" w:type="dxa"/>
            <w:shd w:val="clear" w:color="auto" w:fill="auto"/>
          </w:tcPr>
          <w:p w:rsidR="00765F02" w:rsidRDefault="00D85B26">
            <w:r>
              <w:rPr>
                <w:rFonts w:hint="eastAsia"/>
              </w:rPr>
              <w:t>1</w:t>
            </w:r>
            <w:r>
              <w:rPr>
                <w:rFonts w:hint="eastAsia"/>
              </w:rPr>
              <w:t>年</w:t>
            </w:r>
          </w:p>
        </w:tc>
      </w:tr>
      <w:tr w:rsidR="00765F02">
        <w:tc>
          <w:tcPr>
            <w:tcW w:w="2069" w:type="dxa"/>
            <w:shd w:val="clear" w:color="auto" w:fill="auto"/>
            <w:vAlign w:val="center"/>
          </w:tcPr>
          <w:p w:rsidR="00765F02" w:rsidRDefault="00D85B26">
            <w:r>
              <w:rPr>
                <w:rFonts w:hint="eastAsia"/>
              </w:rPr>
              <w:t>企业简介</w:t>
            </w:r>
          </w:p>
        </w:tc>
        <w:tc>
          <w:tcPr>
            <w:tcW w:w="6227" w:type="dxa"/>
            <w:gridSpan w:val="3"/>
            <w:shd w:val="clear" w:color="auto" w:fill="auto"/>
          </w:tcPr>
          <w:p w:rsidR="00765F02" w:rsidRDefault="00D85B26">
            <w:r>
              <w:rPr>
                <w:rFonts w:hint="eastAsia"/>
              </w:rPr>
              <w:t>上海新华控制技术（集团）有限公司是为工业生产过程提供自动化控制系统设计、制造和整合相关产品的高科技企业。公司拥有齐全的技术解决方案和优秀的专业技术人才以及完善优质的售后服务，从事控制系统设计、软件开发、硬件制造和控制系统总成套，为用户提供各种规模的自动控制成套设备和自动化控制系统。</w:t>
            </w:r>
          </w:p>
        </w:tc>
      </w:tr>
      <w:tr w:rsidR="00765F02">
        <w:tc>
          <w:tcPr>
            <w:tcW w:w="2069" w:type="dxa"/>
            <w:shd w:val="clear" w:color="auto" w:fill="auto"/>
            <w:vAlign w:val="center"/>
          </w:tcPr>
          <w:p w:rsidR="00765F02" w:rsidRDefault="00D85B26">
            <w:r>
              <w:rPr>
                <w:rFonts w:hint="eastAsia"/>
              </w:rPr>
              <w:t>企业资源支持</w:t>
            </w:r>
          </w:p>
        </w:tc>
        <w:tc>
          <w:tcPr>
            <w:tcW w:w="6227" w:type="dxa"/>
            <w:gridSpan w:val="3"/>
            <w:shd w:val="clear" w:color="auto" w:fill="auto"/>
          </w:tcPr>
          <w:p w:rsidR="00765F02" w:rsidRDefault="00D85B26">
            <w:r>
              <w:t xml:space="preserve">1. </w:t>
            </w:r>
            <w:r>
              <w:rPr>
                <w:rFonts w:hint="eastAsia"/>
              </w:rPr>
              <w:t>设计开发环境</w:t>
            </w:r>
          </w:p>
          <w:p w:rsidR="00765F02" w:rsidRDefault="00D85B26">
            <w:r>
              <w:t>2.</w:t>
            </w:r>
            <w:r>
              <w:rPr>
                <w:rFonts w:hint="eastAsia"/>
              </w:rPr>
              <w:t xml:space="preserve"> </w:t>
            </w:r>
            <w:r>
              <w:rPr>
                <w:rFonts w:hint="eastAsia"/>
              </w:rPr>
              <w:t>测试验证环境</w:t>
            </w:r>
          </w:p>
        </w:tc>
      </w:tr>
      <w:tr w:rsidR="00765F02">
        <w:tc>
          <w:tcPr>
            <w:tcW w:w="2069" w:type="dxa"/>
            <w:shd w:val="clear" w:color="auto" w:fill="auto"/>
            <w:vAlign w:val="center"/>
          </w:tcPr>
          <w:p w:rsidR="00765F02" w:rsidRDefault="00D85B26">
            <w:r>
              <w:rPr>
                <w:rFonts w:hint="eastAsia"/>
              </w:rPr>
              <w:t>企业导师信息</w:t>
            </w:r>
          </w:p>
        </w:tc>
        <w:tc>
          <w:tcPr>
            <w:tcW w:w="6227" w:type="dxa"/>
            <w:gridSpan w:val="3"/>
            <w:shd w:val="clear" w:color="auto" w:fill="auto"/>
          </w:tcPr>
          <w:p w:rsidR="00765F02" w:rsidRDefault="00765F02">
            <w:bookmarkStart w:id="0" w:name="_GoBack"/>
            <w:bookmarkEnd w:id="0"/>
          </w:p>
          <w:p w:rsidR="00765F02" w:rsidRDefault="001705BD">
            <w:r>
              <w:rPr>
                <w:rFonts w:hint="eastAsia"/>
              </w:rPr>
              <w:t>潘菊初</w:t>
            </w:r>
            <w:r w:rsidR="00D85B26">
              <w:rPr>
                <w:rFonts w:hint="eastAsia"/>
              </w:rPr>
              <w:t xml:space="preserve"> </w:t>
            </w:r>
            <w:r>
              <w:rPr>
                <w:rFonts w:hint="eastAsia"/>
              </w:rPr>
              <w:t>研发</w:t>
            </w:r>
            <w:r w:rsidR="00D85B26">
              <w:rPr>
                <w:rFonts w:hint="eastAsia"/>
              </w:rPr>
              <w:t>经理</w:t>
            </w:r>
            <w:r>
              <w:rPr>
                <w:rFonts w:hint="eastAsia"/>
              </w:rPr>
              <w:t>panjc</w:t>
            </w:r>
            <w:r w:rsidR="00D85B26">
              <w:rPr>
                <w:rFonts w:hint="eastAsia"/>
              </w:rPr>
              <w:t>@xinhuagroup.com</w:t>
            </w:r>
          </w:p>
          <w:p w:rsidR="00765F02" w:rsidRDefault="00765F02"/>
          <w:p w:rsidR="00765F02" w:rsidRPr="001705BD" w:rsidRDefault="00765F02"/>
        </w:tc>
      </w:tr>
      <w:tr w:rsidR="00765F02">
        <w:tc>
          <w:tcPr>
            <w:tcW w:w="2069" w:type="dxa"/>
            <w:shd w:val="clear" w:color="auto" w:fill="auto"/>
            <w:vAlign w:val="center"/>
          </w:tcPr>
          <w:p w:rsidR="00765F02" w:rsidRDefault="00D85B26">
            <w:r>
              <w:rPr>
                <w:rFonts w:hint="eastAsia"/>
              </w:rPr>
              <w:t>项目简介，研究内容与意义</w:t>
            </w:r>
          </w:p>
        </w:tc>
        <w:tc>
          <w:tcPr>
            <w:tcW w:w="6227" w:type="dxa"/>
            <w:gridSpan w:val="3"/>
            <w:shd w:val="clear" w:color="auto" w:fill="auto"/>
          </w:tcPr>
          <w:p w:rsidR="00765F02" w:rsidRDefault="00D85B26">
            <w:r>
              <w:rPr>
                <w:rFonts w:hint="eastAsia"/>
              </w:rPr>
              <w:t>项目简介：</w:t>
            </w:r>
          </w:p>
          <w:p w:rsidR="00765F02" w:rsidRDefault="00D85B26">
            <w:r>
              <w:rPr>
                <w:rFonts w:hint="eastAsia"/>
              </w:rPr>
              <w:t>研究</w:t>
            </w:r>
            <w:r>
              <w:rPr>
                <w:rFonts w:hint="eastAsia"/>
              </w:rPr>
              <w:t>PLC</w:t>
            </w:r>
            <w:r>
              <w:rPr>
                <w:rFonts w:hint="eastAsia"/>
              </w:rPr>
              <w:t>现场总线互联技术</w:t>
            </w:r>
          </w:p>
          <w:p w:rsidR="00765F02" w:rsidRDefault="00D85B26">
            <w:r>
              <w:t>研究内容与意义</w:t>
            </w:r>
            <w:r>
              <w:rPr>
                <w:rFonts w:hint="eastAsia"/>
              </w:rPr>
              <w:t>：</w:t>
            </w:r>
          </w:p>
          <w:p w:rsidR="00765F02" w:rsidRDefault="00D85B26">
            <w:r>
              <w:rPr>
                <w:rFonts w:hint="eastAsia"/>
              </w:rPr>
              <w:t>主要研究</w:t>
            </w:r>
            <w:r>
              <w:rPr>
                <w:rFonts w:hint="eastAsia"/>
              </w:rPr>
              <w:t>目前市场上广泛应用的</w:t>
            </w:r>
            <w:r>
              <w:rPr>
                <w:rFonts w:hint="eastAsia"/>
              </w:rPr>
              <w:t>PLC</w:t>
            </w:r>
            <w:r>
              <w:rPr>
                <w:rFonts w:hint="eastAsia"/>
              </w:rPr>
              <w:t>各现场总线（如</w:t>
            </w:r>
            <w:proofErr w:type="spellStart"/>
            <w:r>
              <w:rPr>
                <w:rFonts w:hint="eastAsia"/>
              </w:rPr>
              <w:t>Profibus</w:t>
            </w:r>
            <w:proofErr w:type="spellEnd"/>
            <w:r>
              <w:rPr>
                <w:rFonts w:hint="eastAsia"/>
              </w:rPr>
              <w:t>、</w:t>
            </w:r>
            <w:proofErr w:type="spellStart"/>
            <w:r>
              <w:rPr>
                <w:rFonts w:hint="eastAsia"/>
              </w:rPr>
              <w:t>LonWorks</w:t>
            </w:r>
            <w:proofErr w:type="spellEnd"/>
            <w:r>
              <w:rPr>
                <w:rFonts w:hint="eastAsia"/>
              </w:rPr>
              <w:t>、</w:t>
            </w:r>
            <w:r>
              <w:rPr>
                <w:rFonts w:hint="eastAsia"/>
              </w:rPr>
              <w:t>CAN</w:t>
            </w:r>
            <w:r>
              <w:rPr>
                <w:rFonts w:hint="eastAsia"/>
              </w:rPr>
              <w:t>、</w:t>
            </w:r>
            <w:r>
              <w:rPr>
                <w:rFonts w:hint="eastAsia"/>
              </w:rPr>
              <w:t>FF</w:t>
            </w:r>
            <w:r>
              <w:rPr>
                <w:rFonts w:hint="eastAsia"/>
              </w:rPr>
              <w:t>等）技术及其应用，研发出通用型现场总线协议控制器，硬件和软件方法共同对现场总线协议进行处理，解决智能化控制系统中多现场总线的兼容性问题，为</w:t>
            </w:r>
            <w:r>
              <w:rPr>
                <w:rFonts w:hint="eastAsia"/>
              </w:rPr>
              <w:t>PLC</w:t>
            </w:r>
            <w:r>
              <w:rPr>
                <w:rFonts w:hint="eastAsia"/>
              </w:rPr>
              <w:t>能更好的与其他公司的现场总线</w:t>
            </w:r>
            <w:proofErr w:type="gramStart"/>
            <w:r>
              <w:rPr>
                <w:rFonts w:hint="eastAsia"/>
              </w:rPr>
              <w:t>连接做</w:t>
            </w:r>
            <w:proofErr w:type="gramEnd"/>
            <w:r>
              <w:rPr>
                <w:rFonts w:hint="eastAsia"/>
              </w:rPr>
              <w:t>准备。</w:t>
            </w:r>
          </w:p>
        </w:tc>
      </w:tr>
      <w:tr w:rsidR="00765F02">
        <w:tc>
          <w:tcPr>
            <w:tcW w:w="2069" w:type="dxa"/>
            <w:shd w:val="clear" w:color="auto" w:fill="auto"/>
            <w:vAlign w:val="center"/>
          </w:tcPr>
          <w:p w:rsidR="00765F02" w:rsidRDefault="00D85B26">
            <w:r>
              <w:rPr>
                <w:rFonts w:hint="eastAsia"/>
              </w:rPr>
              <w:t>预期成果</w:t>
            </w:r>
          </w:p>
        </w:tc>
        <w:tc>
          <w:tcPr>
            <w:tcW w:w="6227" w:type="dxa"/>
            <w:gridSpan w:val="3"/>
            <w:shd w:val="clear" w:color="auto" w:fill="auto"/>
          </w:tcPr>
          <w:p w:rsidR="00765F02" w:rsidRDefault="00D85B26">
            <w:r>
              <w:rPr>
                <w:rFonts w:hint="eastAsia"/>
              </w:rPr>
              <w:t>可以实现兼容多种现场总线的连接</w:t>
            </w:r>
          </w:p>
        </w:tc>
      </w:tr>
      <w:tr w:rsidR="00765F02">
        <w:tc>
          <w:tcPr>
            <w:tcW w:w="2069" w:type="dxa"/>
            <w:shd w:val="clear" w:color="auto" w:fill="auto"/>
            <w:vAlign w:val="center"/>
          </w:tcPr>
          <w:p w:rsidR="00765F02" w:rsidRDefault="00D85B26">
            <w:r>
              <w:rPr>
                <w:rFonts w:hint="eastAsia"/>
              </w:rPr>
              <w:t>对学生的要求</w:t>
            </w:r>
          </w:p>
        </w:tc>
        <w:tc>
          <w:tcPr>
            <w:tcW w:w="6227" w:type="dxa"/>
            <w:gridSpan w:val="3"/>
            <w:shd w:val="clear" w:color="auto" w:fill="auto"/>
          </w:tcPr>
          <w:p w:rsidR="00765F02" w:rsidRDefault="00765F02"/>
          <w:p w:rsidR="00765F02" w:rsidRDefault="00D85B26">
            <w:pPr>
              <w:pStyle w:val="1"/>
              <w:numPr>
                <w:ilvl w:val="0"/>
                <w:numId w:val="1"/>
              </w:numPr>
            </w:pPr>
            <w:r>
              <w:rPr>
                <w:rFonts w:hint="eastAsia"/>
              </w:rPr>
              <w:t>了解</w:t>
            </w:r>
            <w:r>
              <w:rPr>
                <w:rFonts w:hint="eastAsia"/>
              </w:rPr>
              <w:t>ARM</w:t>
            </w:r>
            <w:r>
              <w:rPr>
                <w:rFonts w:hint="eastAsia"/>
              </w:rPr>
              <w:t>等嵌入式</w:t>
            </w:r>
            <w:r>
              <w:rPr>
                <w:rFonts w:hint="eastAsia"/>
              </w:rPr>
              <w:t>MCU</w:t>
            </w:r>
          </w:p>
          <w:p w:rsidR="00765F02" w:rsidRDefault="00D85B26">
            <w:pPr>
              <w:pStyle w:val="1"/>
              <w:numPr>
                <w:ilvl w:val="0"/>
                <w:numId w:val="1"/>
              </w:numPr>
            </w:pPr>
            <w:r>
              <w:rPr>
                <w:rFonts w:hint="eastAsia"/>
              </w:rPr>
              <w:t>熟悉嵌入式处理器编程环境以及</w:t>
            </w:r>
            <w:r>
              <w:rPr>
                <w:rFonts w:hint="eastAsia"/>
              </w:rPr>
              <w:t>C</w:t>
            </w:r>
            <w:r>
              <w:rPr>
                <w:rFonts w:hint="eastAsia"/>
              </w:rPr>
              <w:t>语言</w:t>
            </w:r>
          </w:p>
          <w:p w:rsidR="00765F02" w:rsidRDefault="00D85B26">
            <w:r>
              <w:t>3</w:t>
            </w:r>
            <w:r>
              <w:rPr>
                <w:rFonts w:hint="eastAsia"/>
              </w:rPr>
              <w:t>、</w:t>
            </w:r>
            <w:r>
              <w:rPr>
                <w:rFonts w:hint="eastAsia"/>
              </w:rPr>
              <w:t>了解各现场总线的通讯协议</w:t>
            </w:r>
          </w:p>
          <w:p w:rsidR="00765F02" w:rsidRDefault="00765F02"/>
        </w:tc>
      </w:tr>
      <w:tr w:rsidR="00765F02">
        <w:tc>
          <w:tcPr>
            <w:tcW w:w="2069" w:type="dxa"/>
            <w:shd w:val="clear" w:color="auto" w:fill="auto"/>
            <w:vAlign w:val="center"/>
          </w:tcPr>
          <w:p w:rsidR="00765F02" w:rsidRDefault="00D85B26">
            <w:r>
              <w:rPr>
                <w:rFonts w:hint="eastAsia"/>
              </w:rPr>
              <w:t>对学校导师的要求</w:t>
            </w:r>
          </w:p>
        </w:tc>
        <w:tc>
          <w:tcPr>
            <w:tcW w:w="6227" w:type="dxa"/>
            <w:gridSpan w:val="3"/>
            <w:shd w:val="clear" w:color="auto" w:fill="auto"/>
          </w:tcPr>
          <w:p w:rsidR="00765F02" w:rsidRDefault="00765F02"/>
          <w:p w:rsidR="00765F02" w:rsidRDefault="00D85B26">
            <w:r>
              <w:rPr>
                <w:rFonts w:hint="eastAsia"/>
              </w:rPr>
              <w:t>有嵌入式系统开发、</w:t>
            </w:r>
            <w:r>
              <w:rPr>
                <w:rFonts w:hint="eastAsia"/>
              </w:rPr>
              <w:t>PLC</w:t>
            </w:r>
            <w:r>
              <w:rPr>
                <w:rFonts w:hint="eastAsia"/>
              </w:rPr>
              <w:t>应用经验</w:t>
            </w:r>
          </w:p>
          <w:p w:rsidR="00765F02" w:rsidRDefault="00765F02"/>
        </w:tc>
      </w:tr>
    </w:tbl>
    <w:p w:rsidR="00765F02" w:rsidRDefault="00765F02"/>
    <w:sectPr w:rsidR="00765F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5B26" w:rsidRDefault="00D85B26" w:rsidP="001705BD">
      <w:r>
        <w:separator/>
      </w:r>
    </w:p>
  </w:endnote>
  <w:endnote w:type="continuationSeparator" w:id="0">
    <w:p w:rsidR="00D85B26" w:rsidRDefault="00D85B26" w:rsidP="0017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5B26" w:rsidRDefault="00D85B26" w:rsidP="001705BD">
      <w:r>
        <w:separator/>
      </w:r>
    </w:p>
  </w:footnote>
  <w:footnote w:type="continuationSeparator" w:id="0">
    <w:p w:rsidR="00D85B26" w:rsidRDefault="00D85B26" w:rsidP="001705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622406"/>
    <w:multiLevelType w:val="multilevel"/>
    <w:tmpl w:val="2E62240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000A"/>
    <w:rsid w:val="0012356C"/>
    <w:rsid w:val="001705BD"/>
    <w:rsid w:val="001A1039"/>
    <w:rsid w:val="001A4908"/>
    <w:rsid w:val="002913BE"/>
    <w:rsid w:val="004F18F4"/>
    <w:rsid w:val="00564287"/>
    <w:rsid w:val="00595C9A"/>
    <w:rsid w:val="006B3D21"/>
    <w:rsid w:val="006F659C"/>
    <w:rsid w:val="007477FF"/>
    <w:rsid w:val="00765F02"/>
    <w:rsid w:val="00796AD4"/>
    <w:rsid w:val="007B0A3F"/>
    <w:rsid w:val="007E7B27"/>
    <w:rsid w:val="007F010C"/>
    <w:rsid w:val="00872CC8"/>
    <w:rsid w:val="009152CE"/>
    <w:rsid w:val="00A94B1A"/>
    <w:rsid w:val="00A978B9"/>
    <w:rsid w:val="00B52650"/>
    <w:rsid w:val="00BC7672"/>
    <w:rsid w:val="00C23C16"/>
    <w:rsid w:val="00D85B26"/>
    <w:rsid w:val="00DA000A"/>
    <w:rsid w:val="00DB5C93"/>
    <w:rsid w:val="00DD11E6"/>
    <w:rsid w:val="00EC0268"/>
    <w:rsid w:val="00EF05C1"/>
    <w:rsid w:val="00EF63A2"/>
    <w:rsid w:val="00F35177"/>
    <w:rsid w:val="00FF2D76"/>
    <w:rsid w:val="02052F0A"/>
    <w:rsid w:val="15495FDF"/>
    <w:rsid w:val="25FD780C"/>
    <w:rsid w:val="26C61816"/>
    <w:rsid w:val="5A131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uiPriority w:val="99"/>
    <w:unhideWhenUsed/>
    <w:rPr>
      <w:color w:val="0563C1"/>
      <w:u w:val="single"/>
    </w:rPr>
  </w:style>
  <w:style w:type="paragraph" w:customStyle="1" w:styleId="1">
    <w:name w:val="列出段落1"/>
    <w:basedOn w:val="a"/>
    <w:uiPriority w:val="34"/>
    <w:qFormat/>
    <w:pPr>
      <w:ind w:left="720"/>
      <w:contextualSpacing/>
    </w:pPr>
  </w:style>
  <w:style w:type="character" w:customStyle="1" w:styleId="Char0">
    <w:name w:val="页眉 Char"/>
    <w:basedOn w:val="a0"/>
    <w:link w:val="a4"/>
    <w:uiPriority w:val="99"/>
    <w:rPr>
      <w:rFonts w:ascii="等线" w:eastAsia="等线" w:hAnsi="等线" w:cs="Times New Roman"/>
      <w:kern w:val="2"/>
      <w:sz w:val="18"/>
      <w:szCs w:val="18"/>
    </w:rPr>
  </w:style>
  <w:style w:type="character" w:customStyle="1" w:styleId="Char">
    <w:name w:val="页脚 Char"/>
    <w:basedOn w:val="a0"/>
    <w:link w:val="a3"/>
    <w:uiPriority w:val="99"/>
    <w:rPr>
      <w:rFonts w:ascii="等线" w:eastAsia="等线" w:hAnsi="等线"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a5">
    <w:name w:val="Hyperlink"/>
    <w:uiPriority w:val="99"/>
    <w:unhideWhenUsed/>
    <w:rPr>
      <w:color w:val="0563C1"/>
      <w:u w:val="single"/>
    </w:rPr>
  </w:style>
  <w:style w:type="paragraph" w:customStyle="1" w:styleId="1">
    <w:name w:val="列出段落1"/>
    <w:basedOn w:val="a"/>
    <w:uiPriority w:val="34"/>
    <w:qFormat/>
    <w:pPr>
      <w:ind w:left="720"/>
      <w:contextualSpacing/>
    </w:pPr>
  </w:style>
  <w:style w:type="character" w:customStyle="1" w:styleId="Char0">
    <w:name w:val="页眉 Char"/>
    <w:basedOn w:val="a0"/>
    <w:link w:val="a4"/>
    <w:uiPriority w:val="99"/>
    <w:rPr>
      <w:rFonts w:ascii="等线" w:eastAsia="等线" w:hAnsi="等线" w:cs="Times New Roman"/>
      <w:kern w:val="2"/>
      <w:sz w:val="18"/>
      <w:szCs w:val="18"/>
    </w:rPr>
  </w:style>
  <w:style w:type="character" w:customStyle="1" w:styleId="Char">
    <w:name w:val="页脚 Char"/>
    <w:basedOn w:val="a0"/>
    <w:link w:val="a3"/>
    <w:uiPriority w:val="99"/>
    <w:rPr>
      <w:rFonts w:ascii="等线" w:eastAsia="等线" w:hAnsi="等线"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Words>
  <Characters>542</Characters>
  <Application>Microsoft Office Word</Application>
  <DocSecurity>0</DocSecurity>
  <Lines>4</Lines>
  <Paragraphs>1</Paragraphs>
  <ScaleCrop>false</ScaleCrop>
  <Company>Intel Corporation</Company>
  <LinksUpToDate>false</LinksUpToDate>
  <CharactersWithSpaces>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Mao, Yuhan</dc:creator>
  <cp:lastModifiedBy>miaowb</cp:lastModifiedBy>
  <cp:revision>18</cp:revision>
  <dcterms:created xsi:type="dcterms:W3CDTF">2017-08-04T08:12:00Z</dcterms:created>
  <dcterms:modified xsi:type="dcterms:W3CDTF">2018-10-22T08:32:00Z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1033-10.2.0.5831</vt:lpwstr>
  </property>
</Properties>
</file>