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069"/>
      </w:tblGrid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637E71" w:rsidP="005E7846">
            <w:r>
              <w:rPr>
                <w:rFonts w:hint="eastAsia"/>
              </w:rPr>
              <w:t>基于N</w:t>
            </w:r>
            <w:r>
              <w:t>B-I</w:t>
            </w:r>
            <w:r>
              <w:rPr>
                <w:rFonts w:hint="eastAsia"/>
              </w:rPr>
              <w:t>o</w:t>
            </w:r>
            <w:r>
              <w:t>T</w:t>
            </w:r>
            <w:r>
              <w:rPr>
                <w:rFonts w:hint="eastAsia"/>
              </w:rPr>
              <w:t>的创新项目设计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637E71" w:rsidP="005E7846">
            <w:pPr>
              <w:rPr>
                <w:rFonts w:hint="eastAsia"/>
              </w:rPr>
            </w:pPr>
            <w:r>
              <w:t>The Design of Innovative Project Based on NB-IoT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1A1039" w:rsidRDefault="00637E71" w:rsidP="005E7846">
            <w:r>
              <w:t>3</w:t>
            </w:r>
            <w:r w:rsidR="007F010C">
              <w:rPr>
                <w:rFonts w:hint="eastAsia"/>
              </w:rPr>
              <w:t>-</w:t>
            </w:r>
            <w:r w:rsidR="001A1039">
              <w:rPr>
                <w:rFonts w:hint="eastAsia"/>
              </w:rPr>
              <w:t>5人</w:t>
            </w:r>
          </w:p>
        </w:tc>
        <w:tc>
          <w:tcPr>
            <w:tcW w:w="2078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069" w:type="dxa"/>
            <w:shd w:val="clear" w:color="auto" w:fill="auto"/>
          </w:tcPr>
          <w:p w:rsidR="001A1039" w:rsidRDefault="00406E23" w:rsidP="005E7846">
            <w:r>
              <w:rPr>
                <w:rFonts w:hint="eastAsia"/>
              </w:rPr>
              <w:t>2</w:t>
            </w:r>
            <w:r>
              <w:t>018.11-2019.11</w:t>
            </w:r>
          </w:p>
        </w:tc>
      </w:tr>
      <w:tr w:rsidR="00872CC8" w:rsidTr="007F010C">
        <w:tc>
          <w:tcPr>
            <w:tcW w:w="2069" w:type="dxa"/>
            <w:shd w:val="clear" w:color="auto" w:fill="auto"/>
            <w:vAlign w:val="center"/>
          </w:tcPr>
          <w:p w:rsidR="00872CC8" w:rsidRDefault="00872CC8" w:rsidP="005E7846">
            <w:r>
              <w:rPr>
                <w:rFonts w:hint="eastAsia"/>
              </w:rPr>
              <w:t>企业简介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E14ACF" w:rsidP="001A1039">
            <w:r w:rsidRPr="00E14ACF">
              <w:rPr>
                <w:rFonts w:hint="eastAsia"/>
              </w:rPr>
              <w:t>华为是全球领先的ICT（信息与通信技术）基础设施和智能终端提供商，致力于把数字世界带入每个人、每个家庭、每个组织，构建万物互联的智能世界。华为成立于1987年，是一家由员工持有全部股份的民营企业，目前有18万员工，业务遍及170多个国家和地区。我们在通信网络、IT、智能终端和云服务等领域为客户提供有竞争力、安全可信赖的产品、解决方案与服务，与生态伙伴开放合作，持续为客户创造价值，释放个人潜能，丰富家庭生活，激发组织创新。华为坚持围绕客户需求持续创新，加大基础研究投入，厚积薄发，推动世界进步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E14ACF" w:rsidRPr="00E14ACF" w:rsidRDefault="00E14ACF" w:rsidP="00E14ACF">
            <w:r>
              <w:rPr>
                <w:rFonts w:hint="eastAsia"/>
              </w:rPr>
              <w:t>1、</w:t>
            </w:r>
            <w:r w:rsidRPr="00E14ACF">
              <w:rPr>
                <w:rFonts w:hint="eastAsia"/>
              </w:rPr>
              <w:t>物联网云平台技术参考：</w:t>
            </w:r>
          </w:p>
          <w:p w:rsidR="00E14ACF" w:rsidRPr="00E14ACF" w:rsidRDefault="00E14ACF" w:rsidP="00E14ACF">
            <w:pPr>
              <w:rPr>
                <w:rStyle w:val="a3"/>
              </w:rPr>
            </w:pPr>
            <w:r w:rsidRPr="00E14ACF">
              <w:rPr>
                <w:rStyle w:val="a3"/>
              </w:rPr>
              <w:t>http://developer.huawei.com/ict/cn/site-oceanconnect</w:t>
            </w:r>
          </w:p>
          <w:p w:rsidR="00E14ACF" w:rsidRPr="00E14ACF" w:rsidRDefault="00E14ACF" w:rsidP="00E14ACF">
            <w:r>
              <w:rPr>
                <w:rFonts w:hint="eastAsia"/>
              </w:rPr>
              <w:t>2</w:t>
            </w:r>
            <w:r>
              <w:t>、</w:t>
            </w:r>
            <w:r w:rsidRPr="00E14ACF">
              <w:rPr>
                <w:rFonts w:hint="eastAsia"/>
              </w:rPr>
              <w:t>物联网</w:t>
            </w:r>
            <w:r w:rsidRPr="00E14ACF">
              <w:t>NB-IoT</w:t>
            </w:r>
            <w:r w:rsidRPr="00E14ACF">
              <w:rPr>
                <w:rFonts w:hint="eastAsia"/>
              </w:rPr>
              <w:t>技术参考</w:t>
            </w:r>
          </w:p>
          <w:p w:rsidR="00E14ACF" w:rsidRDefault="00B36EBA" w:rsidP="00E14ACF">
            <w:hyperlink r:id="rId7" w:history="1">
              <w:r w:rsidR="00E14ACF" w:rsidRPr="001B2D7B">
                <w:rPr>
                  <w:rStyle w:val="a3"/>
                </w:rPr>
                <w:t>http://developer.huawei.com/ict/cn/site-iot/product/nb-iot</w:t>
              </w:r>
            </w:hyperlink>
          </w:p>
          <w:p w:rsidR="00E14ACF" w:rsidRPr="00E14ACF" w:rsidRDefault="00E14ACF" w:rsidP="00E14ACF">
            <w:r>
              <w:rPr>
                <w:rFonts w:hint="eastAsia"/>
              </w:rPr>
              <w:t>3、</w:t>
            </w:r>
            <w:r w:rsidRPr="00E14ACF">
              <w:rPr>
                <w:rFonts w:hint="eastAsia"/>
              </w:rPr>
              <w:t>物联网LiteOS技术参考</w:t>
            </w:r>
          </w:p>
          <w:p w:rsidR="00E14ACF" w:rsidRPr="00E14ACF" w:rsidRDefault="00E14ACF" w:rsidP="00E14ACF">
            <w:pPr>
              <w:rPr>
                <w:rStyle w:val="a3"/>
              </w:rPr>
            </w:pPr>
            <w:r w:rsidRPr="00E14ACF">
              <w:rPr>
                <w:rStyle w:val="a3"/>
              </w:rPr>
              <w:t>http://developer.huawei.com/ict/cn/site-iot/product/liteos</w:t>
            </w:r>
          </w:p>
          <w:p w:rsidR="00E14ACF" w:rsidRPr="00E14ACF" w:rsidRDefault="00E14ACF" w:rsidP="00E14ACF">
            <w:r>
              <w:t>4</w:t>
            </w:r>
            <w:r>
              <w:rPr>
                <w:rFonts w:hint="eastAsia"/>
              </w:rPr>
              <w:t>、</w:t>
            </w:r>
            <w:r w:rsidRPr="00E14ACF">
              <w:rPr>
                <w:rFonts w:hint="eastAsia"/>
              </w:rPr>
              <w:t>华为远程实验室</w:t>
            </w:r>
          </w:p>
          <w:p w:rsidR="001A1039" w:rsidRPr="00E14ACF" w:rsidRDefault="00E14ACF" w:rsidP="00E14ACF">
            <w:pPr>
              <w:rPr>
                <w:rStyle w:val="a3"/>
              </w:rPr>
            </w:pPr>
            <w:r w:rsidRPr="00E14ACF">
              <w:rPr>
                <w:rStyle w:val="a3"/>
              </w:rPr>
              <w:t>http://developer.huawei.com/ict/cn/remotelab/iot</w:t>
            </w:r>
          </w:p>
          <w:p w:rsidR="007F010C" w:rsidRDefault="007F010C" w:rsidP="001A1039"/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7F010C" w:rsidRDefault="00E14ACF" w:rsidP="00E14ACF">
            <w:r>
              <w:rPr>
                <w:rFonts w:hint="eastAsia"/>
              </w:rPr>
              <w:t>魏彪</w:t>
            </w:r>
            <w:r>
              <w:t>，华为物联网认证架构师；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872CC8" w:rsidRDefault="001A1039" w:rsidP="005E7846">
            <w:r>
              <w:rPr>
                <w:rFonts w:hint="eastAsia"/>
              </w:rPr>
              <w:t>项目简介</w:t>
            </w:r>
            <w:r w:rsidR="00872CC8">
              <w:rPr>
                <w:rFonts w:hint="eastAsia"/>
              </w:rPr>
              <w:t>，研究内容与意义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Pr="00B81CFB" w:rsidRDefault="00E14ACF" w:rsidP="00E14ACF">
            <w:pPr>
              <w:ind w:firstLineChars="200" w:firstLine="420"/>
            </w:pPr>
            <w:r w:rsidRPr="0033184F">
              <w:rPr>
                <w:rFonts w:hint="eastAsia"/>
              </w:rPr>
              <w:t>NB-IoT是一套完整的端到端（智能终端到服务器）的物联网解决方案，其目标是将众多的智能终端与应用服务器连接起来，使得“万物接入网络、建立全连接的世界”变为可能。请</w:t>
            </w:r>
            <w:r w:rsidRPr="0033184F">
              <w:t>采用NB-IoT</w:t>
            </w:r>
            <w:r w:rsidRPr="0033184F">
              <w:rPr>
                <w:rFonts w:hint="eastAsia"/>
              </w:rPr>
              <w:t>技术</w:t>
            </w:r>
            <w:r w:rsidRPr="0033184F">
              <w:t>在</w:t>
            </w:r>
            <w:r w:rsidRPr="0033184F">
              <w:rPr>
                <w:rFonts w:hint="eastAsia"/>
              </w:rPr>
              <w:t>如下5个领域中构建创新性的低功耗、低成本NB-IoT解决方案：智慧城市（城市对内交通设施，城市垃圾处理设施，城市市政设施，城市供排水设施，城市绿化设施等）、智慧医疗（医疗器械预防性维护，医院</w:t>
            </w:r>
            <w:r w:rsidRPr="0033184F">
              <w:t>设备资产管理</w:t>
            </w:r>
            <w:r w:rsidRPr="0033184F">
              <w:rPr>
                <w:rFonts w:hint="eastAsia"/>
              </w:rPr>
              <w:t>，</w:t>
            </w:r>
            <w:r w:rsidRPr="0033184F">
              <w:t>远程医疗</w:t>
            </w:r>
            <w:r w:rsidRPr="0033184F">
              <w:rPr>
                <w:rFonts w:hint="eastAsia"/>
              </w:rPr>
              <w:t>，智能</w:t>
            </w:r>
            <w:r w:rsidRPr="0033184F">
              <w:t>可穿戴设备等</w:t>
            </w:r>
            <w:r w:rsidRPr="0033184F">
              <w:rPr>
                <w:rFonts w:hint="eastAsia"/>
              </w:rPr>
              <w:t>）、智慧农业（种植业，林业，畜牧业，渔业等）、智慧物流（物流运输线路优化，仓储，智能快递柜，物流信息化，冷链等）、智慧消防（消防设施，消防队，火灾安防系统等）</w:t>
            </w:r>
            <w:r>
              <w:rPr>
                <w:rFonts w:hint="eastAsia"/>
              </w:rPr>
              <w:t>.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E14ACF" w:rsidP="005E7846">
            <w:r>
              <w:rPr>
                <w:rFonts w:hint="eastAsia"/>
              </w:rPr>
              <w:t>1、设计</w:t>
            </w:r>
            <w:r>
              <w:rPr>
                <w:rFonts w:hint="eastAsia"/>
                <w:szCs w:val="21"/>
              </w:rPr>
              <w:t>一个基于华为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物联网技术的、具有现实应用价值的物联网应用方案，</w:t>
            </w:r>
            <w:r>
              <w:rPr>
                <w:szCs w:val="21"/>
              </w:rPr>
              <w:t>并提交实物作品；</w:t>
            </w:r>
          </w:p>
          <w:p w:rsidR="00872CC8" w:rsidRDefault="00E14ACF" w:rsidP="005E7846">
            <w:r>
              <w:rPr>
                <w:rFonts w:hint="eastAsia"/>
              </w:rPr>
              <w:t>2、</w:t>
            </w:r>
            <w:r>
              <w:rPr>
                <w:rFonts w:hint="eastAsia"/>
                <w:szCs w:val="21"/>
              </w:rPr>
              <w:t>制作作品完整的演示视频；</w:t>
            </w:r>
          </w:p>
          <w:p w:rsidR="00E14ACF" w:rsidRPr="00E14ACF" w:rsidRDefault="00E14ACF" w:rsidP="005E7846"/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对学生的要求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F00CB6" w:rsidRDefault="00F00CB6" w:rsidP="00F00CB6">
            <w:pPr>
              <w:pStyle w:val="a4"/>
              <w:numPr>
                <w:ilvl w:val="0"/>
                <w:numId w:val="8"/>
              </w:numPr>
            </w:pPr>
            <w:r>
              <w:rPr>
                <w:rFonts w:hint="eastAsia"/>
              </w:rPr>
              <w:t>理工科背景</w:t>
            </w:r>
          </w:p>
          <w:p w:rsidR="00872CC8" w:rsidRDefault="00F00CB6" w:rsidP="00B5620E">
            <w:pPr>
              <w:pStyle w:val="a4"/>
              <w:numPr>
                <w:ilvl w:val="0"/>
                <w:numId w:val="8"/>
              </w:numPr>
            </w:pPr>
            <w:r>
              <w:rPr>
                <w:rFonts w:hint="eastAsia"/>
              </w:rPr>
              <w:t>有一定编程基础</w:t>
            </w:r>
          </w:p>
          <w:p w:rsidR="00872CC8" w:rsidRDefault="00F00CB6" w:rsidP="00B5620E">
            <w:pPr>
              <w:pStyle w:val="a4"/>
              <w:numPr>
                <w:ilvl w:val="0"/>
                <w:numId w:val="8"/>
              </w:numPr>
              <w:rPr>
                <w:rFonts w:hint="eastAsia"/>
              </w:rPr>
            </w:pPr>
            <w:r>
              <w:rPr>
                <w:rFonts w:hint="eastAsia"/>
              </w:rPr>
              <w:t>对物联网及N</w:t>
            </w:r>
            <w:r>
              <w:t>B</w:t>
            </w:r>
            <w:r>
              <w:rPr>
                <w:rFonts w:hint="eastAsia"/>
              </w:rPr>
              <w:t>技术有兴趣</w:t>
            </w: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对学校导师的要求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F00CB6" w:rsidP="00F00CB6">
            <w:pPr>
              <w:pStyle w:val="a4"/>
              <w:numPr>
                <w:ilvl w:val="0"/>
                <w:numId w:val="9"/>
              </w:numPr>
            </w:pPr>
            <w:r>
              <w:rPr>
                <w:rFonts w:hint="eastAsia"/>
              </w:rPr>
              <w:t>参加过华为I</w:t>
            </w:r>
            <w:r>
              <w:t>CT</w:t>
            </w:r>
            <w:r>
              <w:rPr>
                <w:rFonts w:hint="eastAsia"/>
              </w:rPr>
              <w:t>学院物联网课程</w:t>
            </w:r>
          </w:p>
          <w:p w:rsidR="00F00CB6" w:rsidRDefault="00F00CB6" w:rsidP="00F00CB6">
            <w:pPr>
              <w:pStyle w:val="a4"/>
              <w:numPr>
                <w:ilvl w:val="0"/>
                <w:numId w:val="9"/>
              </w:numPr>
              <w:rPr>
                <w:rFonts w:hint="eastAsia"/>
              </w:rPr>
            </w:pPr>
            <w:r>
              <w:rPr>
                <w:rFonts w:hint="eastAsia"/>
              </w:rPr>
              <w:t>有过华为N</w:t>
            </w:r>
            <w:r>
              <w:t>B-I</w:t>
            </w:r>
            <w:r>
              <w:rPr>
                <w:rFonts w:hint="eastAsia"/>
              </w:rPr>
              <w:t>o</w:t>
            </w:r>
            <w:r>
              <w:t>T</w:t>
            </w:r>
            <w:r>
              <w:rPr>
                <w:rFonts w:hint="eastAsia"/>
              </w:rPr>
              <w:t>设计经验</w:t>
            </w:r>
          </w:p>
          <w:p w:rsidR="00872CC8" w:rsidRDefault="00872CC8" w:rsidP="00B5620E">
            <w:pPr>
              <w:rPr>
                <w:rFonts w:hint="eastAsia"/>
              </w:rPr>
            </w:pPr>
          </w:p>
        </w:tc>
      </w:tr>
    </w:tbl>
    <w:p w:rsidR="00595C9A" w:rsidRDefault="00595C9A" w:rsidP="00A978B9"/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EBA" w:rsidRDefault="00B36EBA" w:rsidP="007F010C">
      <w:r>
        <w:separator/>
      </w:r>
    </w:p>
  </w:endnote>
  <w:endnote w:type="continuationSeparator" w:id="0">
    <w:p w:rsidR="00B36EBA" w:rsidRDefault="00B36EBA" w:rsidP="007F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EBA" w:rsidRDefault="00B36EBA" w:rsidP="007F010C">
      <w:r>
        <w:separator/>
      </w:r>
    </w:p>
  </w:footnote>
  <w:footnote w:type="continuationSeparator" w:id="0">
    <w:p w:rsidR="00B36EBA" w:rsidRDefault="00B36EBA" w:rsidP="007F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A35EA"/>
    <w:multiLevelType w:val="hybridMultilevel"/>
    <w:tmpl w:val="E766D540"/>
    <w:lvl w:ilvl="0" w:tplc="39D2A2BE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color w:val="auto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C2F15"/>
    <w:multiLevelType w:val="hybridMultilevel"/>
    <w:tmpl w:val="502C305A"/>
    <w:lvl w:ilvl="0" w:tplc="431A8B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FD532DC"/>
    <w:multiLevelType w:val="hybridMultilevel"/>
    <w:tmpl w:val="9F74AB76"/>
    <w:lvl w:ilvl="0" w:tplc="A1469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0C4808"/>
    <w:rsid w:val="0012356C"/>
    <w:rsid w:val="001A1039"/>
    <w:rsid w:val="001A4908"/>
    <w:rsid w:val="002913BE"/>
    <w:rsid w:val="00406E23"/>
    <w:rsid w:val="00564287"/>
    <w:rsid w:val="00595C9A"/>
    <w:rsid w:val="00637E71"/>
    <w:rsid w:val="006B3D21"/>
    <w:rsid w:val="006F659C"/>
    <w:rsid w:val="007477FF"/>
    <w:rsid w:val="00796AD4"/>
    <w:rsid w:val="007B0A3F"/>
    <w:rsid w:val="007E7B27"/>
    <w:rsid w:val="007F010C"/>
    <w:rsid w:val="00872CC8"/>
    <w:rsid w:val="00891588"/>
    <w:rsid w:val="009152CE"/>
    <w:rsid w:val="00A94B1A"/>
    <w:rsid w:val="00A978B9"/>
    <w:rsid w:val="00B36EBA"/>
    <w:rsid w:val="00B52650"/>
    <w:rsid w:val="00BC7672"/>
    <w:rsid w:val="00C23C16"/>
    <w:rsid w:val="00DA000A"/>
    <w:rsid w:val="00DB5C93"/>
    <w:rsid w:val="00DD11E6"/>
    <w:rsid w:val="00E14ACF"/>
    <w:rsid w:val="00EC0268"/>
    <w:rsid w:val="00EF05C1"/>
    <w:rsid w:val="00F00CB6"/>
    <w:rsid w:val="00F35177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A518C8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C9A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5C9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EC026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F0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F010C"/>
    <w:rPr>
      <w:rFonts w:ascii="等线" w:eastAsia="等线" w:hAnsi="等线"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F0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F010C"/>
    <w:rPr>
      <w:rFonts w:ascii="等线" w:eastAsia="等线" w:hAnsi="等线" w:cs="Times New Roman"/>
      <w:kern w:val="2"/>
      <w:sz w:val="18"/>
      <w:szCs w:val="18"/>
    </w:rPr>
  </w:style>
  <w:style w:type="paragraph" w:styleId="a9">
    <w:name w:val="No Spacing"/>
    <w:uiPriority w:val="1"/>
    <w:qFormat/>
    <w:rsid w:val="00E14ACF"/>
    <w:pPr>
      <w:spacing w:after="0" w:line="240" w:lineRule="auto"/>
    </w:pPr>
  </w:style>
  <w:style w:type="character" w:styleId="aa">
    <w:name w:val="FollowedHyperlink"/>
    <w:basedOn w:val="a0"/>
    <w:uiPriority w:val="99"/>
    <w:semiHidden/>
    <w:unhideWhenUsed/>
    <w:rsid w:val="00E14A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eveloper.huawei.com/ict/cn/site-iot/product/nb-io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Windows 用户</cp:lastModifiedBy>
  <cp:revision>2</cp:revision>
  <dcterms:created xsi:type="dcterms:W3CDTF">2018-10-19T13:38:00Z</dcterms:created>
  <dcterms:modified xsi:type="dcterms:W3CDTF">2018-10-19T13:38:00Z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1539656750</vt:lpwstr>
  </property>
</Properties>
</file>