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30"/>
          <w:szCs w:val="30"/>
        </w:rPr>
      </w:pPr>
      <w:r>
        <w:rPr>
          <w:rFonts w:hint="eastAsia"/>
          <w:sz w:val="30"/>
          <w:szCs w:val="30"/>
        </w:rPr>
        <w:t>上海交通大学“大学生创新实践计划”企业项目征集表</w:t>
      </w:r>
    </w:p>
    <w:tbl>
      <w:tblPr>
        <w:tblStyle w:val="6"/>
        <w:tblW w:w="83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0"/>
        <w:gridCol w:w="2081"/>
        <w:gridCol w:w="2079"/>
        <w:gridCol w:w="2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trPr>
        <w:tc>
          <w:tcPr>
            <w:tcW w:w="2070" w:type="dxa"/>
            <w:shd w:val="clear" w:color="auto" w:fill="auto"/>
            <w:vAlign w:val="center"/>
          </w:tcPr>
          <w:p>
            <w:r>
              <w:rPr>
                <w:rFonts w:hint="eastAsia"/>
              </w:rPr>
              <w:t>项目中文名称</w:t>
            </w:r>
          </w:p>
        </w:tc>
        <w:tc>
          <w:tcPr>
            <w:tcW w:w="6230" w:type="dxa"/>
            <w:gridSpan w:val="3"/>
            <w:shd w:val="clear" w:color="auto" w:fill="auto"/>
          </w:tcPr>
          <w:p>
            <w:pPr>
              <w:rPr>
                <w:rFonts w:hint="eastAsia" w:eastAsia="等线"/>
                <w:lang w:eastAsia="zh-CN"/>
              </w:rPr>
            </w:pPr>
            <w:r>
              <w:rPr>
                <w:rFonts w:hint="eastAsia"/>
              </w:rPr>
              <w:t>人工肝脏</w:t>
            </w:r>
            <w:r>
              <w:rPr>
                <w:rFonts w:hint="eastAsia"/>
                <w:lang w:eastAsia="zh-CN"/>
              </w:rPr>
              <w:t>血</w:t>
            </w:r>
            <w:r>
              <w:rPr>
                <w:rFonts w:hint="eastAsia"/>
              </w:rPr>
              <w:t>液</w:t>
            </w:r>
            <w:r>
              <w:rPr>
                <w:rFonts w:hint="eastAsia"/>
                <w:lang w:eastAsia="zh-CN"/>
              </w:rPr>
              <w:t>净化原型机设计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trPr>
        <w:tc>
          <w:tcPr>
            <w:tcW w:w="2070" w:type="dxa"/>
            <w:shd w:val="clear" w:color="auto" w:fill="auto"/>
            <w:vAlign w:val="center"/>
          </w:tcPr>
          <w:p>
            <w:r>
              <w:rPr>
                <w:rFonts w:hint="eastAsia"/>
              </w:rPr>
              <w:t>项目英文名称</w:t>
            </w:r>
          </w:p>
        </w:tc>
        <w:tc>
          <w:tcPr>
            <w:tcW w:w="6230" w:type="dxa"/>
            <w:gridSpan w:val="3"/>
            <w:shd w:val="clear" w:color="auto" w:fill="auto"/>
          </w:tcPr>
          <w:p>
            <w:r>
              <w:rPr>
                <w:rFonts w:hint="default" w:ascii="Times New Roman" w:hAnsi="Times New Roman" w:cs="Times New Roman"/>
                <w:lang w:val="en-US" w:eastAsia="zh-CN"/>
              </w:rPr>
              <w:t>Prototype design of artificial liver blood purification machine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trPr>
        <w:tc>
          <w:tcPr>
            <w:tcW w:w="2070" w:type="dxa"/>
            <w:shd w:val="clear" w:color="auto" w:fill="auto"/>
            <w:vAlign w:val="center"/>
          </w:tcPr>
          <w:p>
            <w:r>
              <w:rPr>
                <w:rFonts w:hint="eastAsia"/>
              </w:rPr>
              <w:t>申请人数</w:t>
            </w:r>
          </w:p>
        </w:tc>
        <w:tc>
          <w:tcPr>
            <w:tcW w:w="2081" w:type="dxa"/>
            <w:shd w:val="clear" w:color="auto" w:fill="auto"/>
          </w:tcPr>
          <w:p>
            <w:r>
              <w:rPr>
                <w:rFonts w:hint="eastAsia"/>
              </w:rPr>
              <w:t>3-5人</w:t>
            </w:r>
          </w:p>
        </w:tc>
        <w:tc>
          <w:tcPr>
            <w:tcW w:w="2079" w:type="dxa"/>
            <w:shd w:val="clear" w:color="auto" w:fill="auto"/>
          </w:tcPr>
          <w:p>
            <w:r>
              <w:rPr>
                <w:rFonts w:hint="eastAsia"/>
              </w:rPr>
              <w:t>执行时间</w:t>
            </w:r>
          </w:p>
        </w:tc>
        <w:tc>
          <w:tcPr>
            <w:tcW w:w="2070"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2" w:hRule="atLeast"/>
        </w:trPr>
        <w:tc>
          <w:tcPr>
            <w:tcW w:w="2070" w:type="dxa"/>
            <w:shd w:val="clear" w:color="auto" w:fill="auto"/>
            <w:vAlign w:val="center"/>
          </w:tcPr>
          <w:p>
            <w:pPr>
              <w:rPr>
                <w:rFonts w:hint="eastAsia"/>
              </w:rPr>
            </w:pPr>
            <w:r>
              <w:rPr>
                <w:rFonts w:hint="eastAsia"/>
              </w:rPr>
              <w:t>企业简介</w:t>
            </w:r>
          </w:p>
        </w:tc>
        <w:tc>
          <w:tcPr>
            <w:tcW w:w="6230" w:type="dxa"/>
            <w:gridSpan w:val="3"/>
            <w:shd w:val="clear" w:color="auto" w:fill="auto"/>
          </w:tcPr>
          <w:p/>
          <w:p/>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9" w:hRule="atLeast"/>
        </w:trPr>
        <w:tc>
          <w:tcPr>
            <w:tcW w:w="2070" w:type="dxa"/>
            <w:shd w:val="clear" w:color="auto" w:fill="auto"/>
            <w:vAlign w:val="center"/>
          </w:tcPr>
          <w:p>
            <w:r>
              <w:rPr>
                <w:rFonts w:hint="eastAsia"/>
              </w:rPr>
              <w:t>企业资源支持</w:t>
            </w:r>
          </w:p>
        </w:tc>
        <w:tc>
          <w:tcPr>
            <w:tcW w:w="6230" w:type="dxa"/>
            <w:gridSpan w:val="3"/>
            <w:shd w:val="clear" w:color="auto" w:fill="auto"/>
          </w:tcPr>
          <w:p/>
          <w:p>
            <w:pPr>
              <w:rPr>
                <w:rFonts w:hint="eastAsia"/>
              </w:rPr>
            </w:pPr>
          </w:p>
          <w:p/>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9" w:hRule="atLeast"/>
        </w:trPr>
        <w:tc>
          <w:tcPr>
            <w:tcW w:w="2070" w:type="dxa"/>
            <w:shd w:val="clear" w:color="auto" w:fill="auto"/>
            <w:vAlign w:val="center"/>
          </w:tcPr>
          <w:p>
            <w:r>
              <w:rPr>
                <w:rFonts w:hint="eastAsia"/>
              </w:rPr>
              <w:t>企业导师信息</w:t>
            </w:r>
          </w:p>
        </w:tc>
        <w:tc>
          <w:tcPr>
            <w:tcW w:w="6230" w:type="dxa"/>
            <w:gridSpan w:val="3"/>
            <w:shd w:val="clear" w:color="auto" w:fill="auto"/>
          </w:tcPr>
          <w:p/>
          <w:p/>
          <w:p>
            <w:pPr>
              <w:rPr>
                <w:rFonts w:hint="eastAsia"/>
              </w:rPr>
            </w:pPr>
          </w:p>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97" w:hRule="atLeast"/>
        </w:trPr>
        <w:tc>
          <w:tcPr>
            <w:tcW w:w="2070" w:type="dxa"/>
            <w:shd w:val="clear" w:color="auto" w:fill="auto"/>
            <w:vAlign w:val="center"/>
          </w:tcPr>
          <w:p>
            <w:pPr>
              <w:rPr>
                <w:rFonts w:hint="eastAsia"/>
              </w:rPr>
            </w:pPr>
            <w:r>
              <w:rPr>
                <w:rFonts w:hint="eastAsia"/>
              </w:rPr>
              <w:t>项目简介，研究内容与意义</w:t>
            </w:r>
          </w:p>
        </w:tc>
        <w:tc>
          <w:tcPr>
            <w:tcW w:w="6230" w:type="dxa"/>
            <w:gridSpan w:val="3"/>
            <w:shd w:val="clear" w:color="auto" w:fill="auto"/>
          </w:tcPr>
          <w:p>
            <w:r>
              <w:rPr>
                <w:rFonts w:hint="eastAsia"/>
              </w:rPr>
              <w:t>我国肝脏疾病现状</w:t>
            </w:r>
            <w:r>
              <w:rPr>
                <w:rFonts w:hint="eastAsia"/>
                <w:lang w:eastAsia="zh-CN"/>
              </w:rPr>
              <w:t>：</w:t>
            </w:r>
            <w:r>
              <w:rPr>
                <w:rFonts w:hint="eastAsia"/>
              </w:rPr>
              <w:t>我国乙肝病毒携带者超1.2亿</w:t>
            </w:r>
            <w:r>
              <w:rPr>
                <w:rFonts w:hint="eastAsia"/>
                <w:lang w:eastAsia="zh-CN"/>
              </w:rPr>
              <w:t>；</w:t>
            </w:r>
            <w:r>
              <w:rPr>
                <w:rFonts w:hint="eastAsia"/>
              </w:rPr>
              <w:t>仅乙肝患者超2400万</w:t>
            </w:r>
            <w:r>
              <w:rPr>
                <w:rFonts w:hint="eastAsia"/>
                <w:lang w:eastAsia="zh-CN"/>
              </w:rPr>
              <w:t>；</w:t>
            </w:r>
            <w:r>
              <w:rPr>
                <w:rFonts w:hint="eastAsia"/>
              </w:rPr>
              <w:t>每年肝衰竭人数达120万</w:t>
            </w:r>
            <w:r>
              <w:rPr>
                <w:rFonts w:hint="eastAsia"/>
                <w:lang w:eastAsia="zh-CN"/>
              </w:rPr>
              <w:t>；</w:t>
            </w:r>
            <w:r>
              <w:rPr>
                <w:rFonts w:hint="eastAsia"/>
              </w:rPr>
              <w:t>死亡率高达上百万/年</w:t>
            </w:r>
            <w:r>
              <w:rPr>
                <w:rFonts w:hint="eastAsia"/>
                <w:lang w:eastAsia="zh-CN"/>
              </w:rPr>
              <w:t>；</w:t>
            </w:r>
            <w:r>
              <w:rPr>
                <w:rFonts w:hint="eastAsia"/>
              </w:rPr>
              <w:t>传统治疗病死率65%-90%</w:t>
            </w:r>
            <w:r>
              <w:rPr>
                <w:rFonts w:hint="eastAsia"/>
                <w:lang w:eastAsia="zh-CN"/>
              </w:rPr>
              <w:t>。目前肝脏治疗手段：辅助治疗手段（血液灌流）；唯一可治愈方法（肝移植）。基于以上情况，武汉大学中南医院叶启发教授团队经过多年研究准备利用天然高分子生物肝通过3D打印技术来研制物理人工肝脏进行临床科研并最终应用于临床。研究血液净化的设计原理，根据肝脏的透析数据，融合</w:t>
            </w:r>
            <w:r>
              <w:rPr>
                <w:rFonts w:hint="eastAsia"/>
                <w:lang w:val="en-US" w:eastAsia="zh-CN"/>
              </w:rPr>
              <w:t>3D打印技术，设计出方便于实验及临床的血液净化系统。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5" w:hRule="atLeast"/>
        </w:trPr>
        <w:tc>
          <w:tcPr>
            <w:tcW w:w="2070" w:type="dxa"/>
            <w:shd w:val="clear" w:color="auto" w:fill="auto"/>
            <w:vAlign w:val="center"/>
          </w:tcPr>
          <w:p>
            <w:r>
              <w:rPr>
                <w:rFonts w:hint="eastAsia"/>
              </w:rPr>
              <w:t>预期成果</w:t>
            </w:r>
          </w:p>
        </w:tc>
        <w:tc>
          <w:tcPr>
            <w:tcW w:w="6230" w:type="dxa"/>
            <w:gridSpan w:val="3"/>
            <w:shd w:val="clear" w:color="auto" w:fill="auto"/>
          </w:tcPr>
          <w:p>
            <w:pPr>
              <w:rPr>
                <w:rFonts w:hint="eastAsia" w:eastAsia="等线"/>
                <w:lang w:eastAsia="zh-CN"/>
              </w:rPr>
            </w:pPr>
            <w:r>
              <w:rPr>
                <w:rFonts w:hint="eastAsia"/>
                <w:lang w:eastAsia="zh-CN"/>
              </w:rPr>
              <w:t>设计原型机图纸，制作原型机样品，实现实验阶段的初步验证。（以下图为概念说明）</w:t>
            </w:r>
          </w:p>
          <w:p>
            <w:r>
              <w:drawing>
                <wp:anchor distT="0" distB="0" distL="114300" distR="114300" simplePos="0" relativeHeight="251658240" behindDoc="0" locked="0" layoutInCell="1" allowOverlap="1">
                  <wp:simplePos x="0" y="0"/>
                  <wp:positionH relativeFrom="column">
                    <wp:posOffset>-57150</wp:posOffset>
                  </wp:positionH>
                  <wp:positionV relativeFrom="paragraph">
                    <wp:posOffset>47625</wp:posOffset>
                  </wp:positionV>
                  <wp:extent cx="3056890" cy="1719580"/>
                  <wp:effectExtent l="0" t="0" r="10160" b="13970"/>
                  <wp:wrapSquare wrapText="bothSides"/>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4"/>
                          <a:stretch>
                            <a:fillRect/>
                          </a:stretch>
                        </pic:blipFill>
                        <pic:spPr>
                          <a:xfrm>
                            <a:off x="0" y="0"/>
                            <a:ext cx="3056890" cy="1719580"/>
                          </a:xfrm>
                          <a:prstGeom prst="rect">
                            <a:avLst/>
                          </a:prstGeom>
                        </pic:spPr>
                      </pic:pic>
                    </a:graphicData>
                  </a:graphic>
                </wp:anchor>
              </w:drawing>
            </w:r>
          </w:p>
          <w:p/>
          <w:p/>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9" w:hRule="atLeast"/>
        </w:trPr>
        <w:tc>
          <w:tcPr>
            <w:tcW w:w="2070" w:type="dxa"/>
            <w:shd w:val="clear" w:color="auto" w:fill="auto"/>
            <w:vAlign w:val="center"/>
          </w:tcPr>
          <w:p>
            <w:r>
              <w:rPr>
                <w:rFonts w:hint="eastAsia"/>
              </w:rPr>
              <w:t>对学生的要求</w:t>
            </w:r>
          </w:p>
        </w:tc>
        <w:tc>
          <w:tcPr>
            <w:tcW w:w="6230" w:type="dxa"/>
            <w:gridSpan w:val="3"/>
            <w:shd w:val="clear" w:color="auto" w:fill="auto"/>
          </w:tcPr>
          <w:p>
            <w:pPr>
              <w:rPr>
                <w:rFonts w:hint="eastAsia" w:eastAsia="等线"/>
                <w:lang w:eastAsia="zh-CN"/>
              </w:rPr>
            </w:pPr>
            <w:r>
              <w:rPr>
                <w:rFonts w:hint="eastAsia"/>
                <w:lang w:eastAsia="zh-CN"/>
              </w:rPr>
              <w:t>了解基本原理，掌握结构及设计方法，设计外形结构。</w:t>
            </w:r>
          </w:p>
          <w:p>
            <w:pPr>
              <w:rPr>
                <w:rFonts w:hint="eastAsia"/>
              </w:rPr>
            </w:pPr>
          </w:p>
          <w:p>
            <w:pPr>
              <w:rPr>
                <w:rFonts w:hint="eastAsia"/>
              </w:rPr>
            </w:pP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3" w:hRule="atLeast"/>
        </w:trPr>
        <w:tc>
          <w:tcPr>
            <w:tcW w:w="2070" w:type="dxa"/>
            <w:shd w:val="clear" w:color="auto" w:fill="auto"/>
            <w:vAlign w:val="center"/>
          </w:tcPr>
          <w:p>
            <w:r>
              <w:rPr>
                <w:rFonts w:hint="eastAsia"/>
              </w:rPr>
              <w:t>对学校导师的要求</w:t>
            </w:r>
          </w:p>
        </w:tc>
        <w:tc>
          <w:tcPr>
            <w:tcW w:w="6230" w:type="dxa"/>
            <w:gridSpan w:val="3"/>
            <w:shd w:val="clear" w:color="auto" w:fill="auto"/>
          </w:tcPr>
          <w:p>
            <w:pPr>
              <w:rPr>
                <w:rFonts w:hint="eastAsia" w:eastAsia="等线"/>
                <w:lang w:eastAsia="zh-CN"/>
              </w:rPr>
            </w:pPr>
            <w:r>
              <w:rPr>
                <w:rFonts w:hint="eastAsia"/>
                <w:lang w:eastAsia="zh-CN"/>
              </w:rPr>
              <w:t>对整体方案有具体指导意见，沟通设计进度。</w:t>
            </w:r>
          </w:p>
          <w:p/>
          <w:p/>
        </w:tc>
      </w:tr>
    </w:tbl>
    <w:p>
      <w:pPr>
        <w:rPr>
          <w:rFonts w:hint="eastAsia" w:eastAsia="等线"/>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auto"/>
    <w:pitch w:val="default"/>
    <w:sig w:usb0="E0002AFF" w:usb1="C0007843" w:usb2="00000009" w:usb3="00000000" w:csb0="400001FF" w:csb1="FFFF0000"/>
  </w:font>
  <w:font w:name="等线">
    <w:altName w:val="ZWSimpleStroke"/>
    <w:panose1 w:val="00000000000000000000"/>
    <w:charset w:val="00"/>
    <w:family w:val="auto"/>
    <w:pitch w:val="default"/>
    <w:sig w:usb0="00000000" w:usb1="00000000" w:usb2="00000000" w:usb3="00000000" w:csb0="00000000" w:csb1="00000000"/>
  </w:font>
  <w:font w:name="ZWSimpleStroke">
    <w:panose1 w:val="02000500000000000000"/>
    <w:charset w:val="00"/>
    <w:family w:val="auto"/>
    <w:pitch w:val="default"/>
    <w:sig w:usb0="800000A7" w:usb1="5000004A" w:usb2="00000000" w:usb3="00000000" w:csb0="20000111" w:csb1="41000000"/>
  </w:font>
  <w:font w:name="Cambria">
    <w:panose1 w:val="02040503050406030204"/>
    <w:charset w:val="00"/>
    <w:family w:val="auto"/>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00A"/>
    <w:rsid w:val="0012356C"/>
    <w:rsid w:val="001A1039"/>
    <w:rsid w:val="001A4908"/>
    <w:rsid w:val="002913BE"/>
    <w:rsid w:val="00564287"/>
    <w:rsid w:val="00595C9A"/>
    <w:rsid w:val="006B3D21"/>
    <w:rsid w:val="006F659C"/>
    <w:rsid w:val="007477FF"/>
    <w:rsid w:val="00796AD4"/>
    <w:rsid w:val="007B0A3F"/>
    <w:rsid w:val="007E7B27"/>
    <w:rsid w:val="007F010C"/>
    <w:rsid w:val="00872CC8"/>
    <w:rsid w:val="009152CE"/>
    <w:rsid w:val="00A94B1A"/>
    <w:rsid w:val="00A978B9"/>
    <w:rsid w:val="00B52650"/>
    <w:rsid w:val="00BC7672"/>
    <w:rsid w:val="00C23C16"/>
    <w:rsid w:val="00DA000A"/>
    <w:rsid w:val="00DB5C93"/>
    <w:rsid w:val="00DD11E6"/>
    <w:rsid w:val="00EC0268"/>
    <w:rsid w:val="00EF05C1"/>
    <w:rsid w:val="00F35177"/>
    <w:rsid w:val="00FF2D76"/>
    <w:rsid w:val="09434FA0"/>
    <w:rsid w:val="0EF76B63"/>
    <w:rsid w:val="1CCD7EB4"/>
    <w:rsid w:val="1E830112"/>
    <w:rsid w:val="340E5164"/>
    <w:rsid w:val="515D3D46"/>
    <w:rsid w:val="53D35F25"/>
    <w:rsid w:val="665901A6"/>
    <w:rsid w:val="7A9D7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等线" w:hAnsi="等线" w:eastAsia="等线" w:cs="Times New Roman"/>
      <w:kern w:val="2"/>
      <w:sz w:val="21"/>
      <w:szCs w:val="22"/>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Hyperlink"/>
    <w:unhideWhenUsed/>
    <w:uiPriority w:val="99"/>
    <w:rPr>
      <w:color w:val="0563C1"/>
      <w:u w:val="single"/>
    </w:rPr>
  </w:style>
  <w:style w:type="paragraph" w:styleId="7">
    <w:name w:val="List Paragraph"/>
    <w:basedOn w:val="1"/>
    <w:qFormat/>
    <w:uiPriority w:val="34"/>
    <w:pPr>
      <w:ind w:left="720"/>
      <w:contextualSpacing/>
    </w:pPr>
  </w:style>
  <w:style w:type="character" w:customStyle="1" w:styleId="8">
    <w:name w:val="页眉 字符"/>
    <w:basedOn w:val="4"/>
    <w:link w:val="3"/>
    <w:uiPriority w:val="99"/>
    <w:rPr>
      <w:rFonts w:ascii="等线" w:hAnsi="等线" w:eastAsia="等线" w:cs="Times New Roman"/>
      <w:kern w:val="2"/>
      <w:sz w:val="18"/>
      <w:szCs w:val="18"/>
    </w:rPr>
  </w:style>
  <w:style w:type="character" w:customStyle="1" w:styleId="9">
    <w:name w:val="页脚 字符"/>
    <w:basedOn w:val="4"/>
    <w:link w:val="2"/>
    <w:uiPriority w:val="99"/>
    <w:rPr>
      <w:rFonts w:ascii="等线" w:hAnsi="等线" w:eastAsia="等线"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Intel Corporation</Company>
  <Pages>1</Pages>
  <Words>22</Words>
  <Characters>128</Characters>
  <Lines>1</Lines>
  <Paragraphs>1</Paragraphs>
  <TotalTime>32</TotalTime>
  <ScaleCrop>false</ScaleCrop>
  <LinksUpToDate>false</LinksUpToDate>
  <CharactersWithSpaces>149</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2017-08-04T08:12:00Z</dcterms:created>
  <dc:creator>Mao, Yuhan</dc:creator>
  <cp:lastModifiedBy>金明</cp:lastModifiedBy>
  <dcterms:modified xsi:type="dcterms:W3CDTF">2018-10-15T06:08:16Z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